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CE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</w:t>
      </w:r>
      <w:r w:rsidR="00A8184C">
        <w:rPr>
          <w:i/>
          <w:sz w:val="22"/>
          <w:szCs w:val="22"/>
        </w:rPr>
        <w:t xml:space="preserve"> 4</w:t>
      </w:r>
      <w:r>
        <w:rPr>
          <w:i/>
          <w:sz w:val="22"/>
          <w:szCs w:val="22"/>
        </w:rPr>
        <w:t xml:space="preserve">    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 xml:space="preserve">do zapytania ofertowego na„ Pełnienie nadzoru inwestorskiego - konserwatorskiego 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>nad przeprowadzeniem prac konserwatorskich, restauratorskich</w:t>
      </w:r>
    </w:p>
    <w:p w:rsidR="005157CE" w:rsidRPr="005157CE" w:rsidRDefault="005157CE" w:rsidP="005157CE">
      <w:pPr>
        <w:tabs>
          <w:tab w:val="left" w:pos="708"/>
        </w:tabs>
        <w:jc w:val="right"/>
        <w:rPr>
          <w:i/>
          <w:sz w:val="22"/>
          <w:szCs w:val="22"/>
        </w:rPr>
      </w:pPr>
      <w:r w:rsidRPr="005157CE">
        <w:rPr>
          <w:i/>
          <w:sz w:val="22"/>
          <w:szCs w:val="22"/>
        </w:rPr>
        <w:t xml:space="preserve"> i rekonstrukcyjnych lokomotywy parowej Ty2-1226 wraz z tenderem</w:t>
      </w: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Pr="000C214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</w:pPr>
      <w:r w:rsidRPr="000C2142">
        <w:rPr>
          <w:rFonts w:ascii="Times New Roman" w:eastAsia="SimSun" w:hAnsi="Times New Roman"/>
          <w:b w:val="0"/>
          <w:color w:val="000000"/>
          <w:sz w:val="28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r w:rsidR="00FB7FD8">
        <w:rPr>
          <w:rFonts w:ascii="Times New Roman" w:hAnsi="Times New Roman"/>
          <w:bCs/>
          <w:sz w:val="24"/>
          <w:szCs w:val="24"/>
        </w:rPr>
        <w:t xml:space="preserve">  </w:t>
      </w:r>
    </w:p>
    <w:p w:rsidR="00FB7FD8" w:rsidRPr="005157CE" w:rsidRDefault="00FB7FD8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157CE" w:rsidRPr="005157CE" w:rsidRDefault="005157CE" w:rsidP="005157CE">
      <w:pPr>
        <w:jc w:val="both"/>
        <w:rPr>
          <w:b/>
        </w:rPr>
      </w:pPr>
      <w:r w:rsidRPr="005157CE">
        <w:rPr>
          <w:b/>
        </w:rPr>
        <w:t xml:space="preserve">Pełnienie nadzoru inwestorskiego - konserwatorskiego nad przeprowadzeniem prac konserwatorskich, restauratorskich i rekonstrukcyjnych lokomotywy parowej Ty2-1226 wraz z tenderem </w:t>
      </w:r>
      <w:r>
        <w:t>(</w:t>
      </w:r>
      <w:r w:rsidRPr="005157CE">
        <w:t>zabytku techniki BEMAG 1943 r. wpisanego do rejestru zabytków ruchomych województwa mazowieckiego pod nr B -215)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0C2142" w:rsidRPr="005157CE" w:rsidRDefault="00892DA3" w:rsidP="000C2142">
      <w:pPr>
        <w:numPr>
          <w:ilvl w:val="0"/>
          <w:numId w:val="1"/>
        </w:numPr>
        <w:tabs>
          <w:tab w:val="clear" w:pos="1021"/>
          <w:tab w:val="num" w:pos="284"/>
        </w:tabs>
        <w:spacing w:line="276" w:lineRule="auto"/>
        <w:ind w:left="284" w:hanging="284"/>
        <w:jc w:val="both"/>
        <w:rPr>
          <w:color w:val="000000"/>
          <w:shd w:val="clear" w:color="auto" w:fill="FFFFFF"/>
        </w:rPr>
      </w:pPr>
      <w:r>
        <w:t>posiada uprawnienia do wykonywania określonej działalności</w:t>
      </w:r>
      <w:r w:rsidR="000C2142">
        <w:t xml:space="preserve"> lub czynności, jeżeli przepisy </w:t>
      </w:r>
      <w:r>
        <w:t>prawa nakładają obowiązek ich p</w:t>
      </w:r>
      <w:r w:rsidR="000C2142">
        <w:t xml:space="preserve">osiadania, w tym </w:t>
      </w:r>
      <w:r w:rsidR="000C2142" w:rsidRPr="005157CE">
        <w:rPr>
          <w:color w:val="000000"/>
          <w:szCs w:val="22"/>
        </w:rPr>
        <w:t xml:space="preserve">upoważniające </w:t>
      </w:r>
      <w:r w:rsidR="000C2142" w:rsidRPr="005157CE">
        <w:rPr>
          <w:color w:val="000000"/>
          <w:shd w:val="clear" w:color="auto" w:fill="FFFFFF"/>
        </w:rPr>
        <w:t>do kierowania pracami konserwatorskimi prowadzonymi przy zabytkach</w:t>
      </w:r>
      <w:r w:rsidR="00233A2E">
        <w:rPr>
          <w:color w:val="000000"/>
          <w:shd w:val="clear" w:color="auto" w:fill="FFFFFF"/>
        </w:rPr>
        <w:t xml:space="preserve"> </w:t>
      </w:r>
      <w:r w:rsidR="00233A2E" w:rsidRPr="00233A2E">
        <w:rPr>
          <w:color w:val="FF0000"/>
          <w:shd w:val="clear" w:color="auto" w:fill="FFFFFF"/>
        </w:rPr>
        <w:t>techniki</w:t>
      </w:r>
      <w:r w:rsidR="000C2142" w:rsidRPr="00233A2E">
        <w:rPr>
          <w:color w:val="FF0000"/>
          <w:shd w:val="clear" w:color="auto" w:fill="FFFFFF"/>
        </w:rPr>
        <w:t xml:space="preserve"> </w:t>
      </w:r>
      <w:r w:rsidR="000C2142" w:rsidRPr="005157CE">
        <w:rPr>
          <w:color w:val="000000"/>
          <w:shd w:val="clear" w:color="auto" w:fill="FFFFFF"/>
        </w:rPr>
        <w:t>wpisanych do rejestru zabytków</w:t>
      </w:r>
      <w:r w:rsidR="007C7230">
        <w:rPr>
          <w:color w:val="000000"/>
          <w:shd w:val="clear" w:color="auto" w:fill="FFFFFF"/>
        </w:rPr>
        <w:t>,</w:t>
      </w:r>
      <w:bookmarkStart w:id="0" w:name="_GoBack"/>
      <w:bookmarkEnd w:id="0"/>
      <w:r w:rsidR="00233A2E">
        <w:rPr>
          <w:color w:val="000000"/>
          <w:shd w:val="clear" w:color="auto" w:fill="FFFFFF"/>
        </w:rPr>
        <w:t xml:space="preserve"> </w:t>
      </w:r>
      <w:r w:rsidR="000C2142" w:rsidRPr="005157CE">
        <w:rPr>
          <w:color w:val="000000"/>
          <w:shd w:val="clear" w:color="auto" w:fill="FFFFFF"/>
        </w:rPr>
        <w:t xml:space="preserve">spełniającej kryteria określone w art. 37a  ust. 2 Ustawy o ochronie zabytków i opiece nad zabytkami (tj. Dz. U. z 2017r, poz.2187), w brzmieniu: </w:t>
      </w:r>
    </w:p>
    <w:p w:rsidR="000C2142" w:rsidRPr="005157CE" w:rsidRDefault="000C2142" w:rsidP="000C2142">
      <w:pPr>
        <w:tabs>
          <w:tab w:val="num" w:pos="284"/>
          <w:tab w:val="left" w:pos="1080"/>
        </w:tabs>
        <w:ind w:hanging="1021"/>
        <w:jc w:val="both"/>
        <w:rPr>
          <w:color w:val="000000"/>
          <w:shd w:val="clear" w:color="auto" w:fill="FFFFFF"/>
        </w:rPr>
      </w:pP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  <w:color w:val="000000"/>
        </w:rPr>
      </w:pPr>
      <w:r w:rsidRPr="005157CE">
        <w:rPr>
          <w:i/>
          <w:color w:val="000000"/>
        </w:rPr>
        <w:t>2. W dziedzinach nieobjętych programem studiów wyższych, o których mowa w ust. 1, pracami konserwatorskimi, pracami restauratorskimi lub badaniami konserwatorskimi, prowadzonymi przy zabytkach wpisanych do rejestru albo na Listę Skarbów Dziedzictwa, kieruje osoba, która posiada:</w:t>
      </w: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</w:rPr>
      </w:pPr>
      <w:r w:rsidRPr="005157CE">
        <w:rPr>
          <w:bCs/>
          <w:i/>
        </w:rPr>
        <w:t>1)</w:t>
      </w:r>
      <w:r w:rsidRPr="005157CE">
        <w:rPr>
          <w:i/>
        </w:rPr>
        <w:t> świadectwo ukończenia szkoły średniej zawodowej oraz tytuł zawodowy albo wykształcenie średnie lub średnie branżowe i dyplom potwierdzający posiadanie kwalifikacji zawodowych w zawodach odpowiadających danej dziedzinie lub</w:t>
      </w:r>
    </w:p>
    <w:p w:rsidR="000C2142" w:rsidRPr="005157CE" w:rsidRDefault="000C2142" w:rsidP="000C2142">
      <w:pPr>
        <w:shd w:val="clear" w:color="auto" w:fill="FFFFFF"/>
        <w:ind w:firstLine="284"/>
        <w:jc w:val="both"/>
        <w:rPr>
          <w:i/>
        </w:rPr>
      </w:pPr>
      <w:r w:rsidRPr="005157CE">
        <w:rPr>
          <w:bCs/>
          <w:i/>
        </w:rPr>
        <w:t>2)</w:t>
      </w:r>
      <w:r w:rsidRPr="005157CE">
        <w:rPr>
          <w:i/>
        </w:rPr>
        <w:t> dyplom mistrza w zawodzie odpowiadającym danej dziedzinie</w:t>
      </w:r>
    </w:p>
    <w:p w:rsidR="000C2142" w:rsidRPr="005157CE" w:rsidRDefault="000C2142" w:rsidP="000C2142">
      <w:pPr>
        <w:shd w:val="clear" w:color="auto" w:fill="FFFFFF"/>
        <w:ind w:left="284"/>
        <w:jc w:val="both"/>
        <w:rPr>
          <w:i/>
        </w:rPr>
      </w:pPr>
      <w:r w:rsidRPr="005157CE">
        <w:rPr>
          <w:i/>
        </w:rPr>
        <w:t>-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 </w:t>
      </w:r>
      <w:hyperlink r:id="rId5" w:history="1">
        <w:r w:rsidRPr="005157CE">
          <w:rPr>
            <w:i/>
            <w:u w:val="single"/>
          </w:rPr>
          <w:t>art. 14a ust. 2</w:t>
        </w:r>
      </w:hyperlink>
      <w:r w:rsidRPr="005157CE">
        <w:rPr>
          <w:i/>
        </w:rPr>
        <w:t xml:space="preserve">., </w:t>
      </w:r>
    </w:p>
    <w:p w:rsidR="000C2142" w:rsidRPr="005157CE" w:rsidRDefault="000C2142" w:rsidP="000C2142">
      <w:pPr>
        <w:shd w:val="clear" w:color="auto" w:fill="FFFFFF"/>
        <w:jc w:val="both"/>
        <w:rPr>
          <w:i/>
        </w:rPr>
      </w:pPr>
    </w:p>
    <w:p w:rsidR="000C2142" w:rsidRDefault="000C2142" w:rsidP="000C2142">
      <w:pPr>
        <w:spacing w:line="276" w:lineRule="auto"/>
        <w:ind w:left="1021"/>
        <w:jc w:val="both"/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lastRenderedPageBreak/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p w:rsidR="005157CE" w:rsidRDefault="005157CE"/>
    <w:p w:rsidR="005157CE" w:rsidRDefault="005157CE"/>
    <w:sectPr w:rsidR="005157CE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0C2142"/>
    <w:rsid w:val="001C2458"/>
    <w:rsid w:val="00233A2E"/>
    <w:rsid w:val="002803B0"/>
    <w:rsid w:val="00294BB4"/>
    <w:rsid w:val="00425151"/>
    <w:rsid w:val="005157CE"/>
    <w:rsid w:val="00520349"/>
    <w:rsid w:val="005541A9"/>
    <w:rsid w:val="005A6649"/>
    <w:rsid w:val="005E6313"/>
    <w:rsid w:val="00617852"/>
    <w:rsid w:val="006A06DD"/>
    <w:rsid w:val="007C7230"/>
    <w:rsid w:val="00892DA3"/>
    <w:rsid w:val="00893C68"/>
    <w:rsid w:val="009F76FF"/>
    <w:rsid w:val="00A62C65"/>
    <w:rsid w:val="00A8184C"/>
    <w:rsid w:val="00AC7135"/>
    <w:rsid w:val="00BE243D"/>
    <w:rsid w:val="00D15162"/>
    <w:rsid w:val="00E56A36"/>
    <w:rsid w:val="00F55481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FA50"/>
  <w15:docId w15:val="{7277BD5D-37CE-4CD7-9A8C-C17E97A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7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nrvg4ydmltqmfyc4nbqgyzdemjv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3</cp:revision>
  <dcterms:created xsi:type="dcterms:W3CDTF">2018-02-13T13:43:00Z</dcterms:created>
  <dcterms:modified xsi:type="dcterms:W3CDTF">2018-02-13T13:47:00Z</dcterms:modified>
</cp:coreProperties>
</file>